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4CB5A8" w14:textId="77777777" w:rsidR="001E36DC" w:rsidRPr="001E36DC" w:rsidRDefault="001E36DC" w:rsidP="001E36DC">
      <w:pPr>
        <w:widowControl w:val="0"/>
        <w:autoSpaceDE w:val="0"/>
        <w:autoSpaceDN w:val="0"/>
        <w:adjustRightInd w:val="0"/>
        <w:jc w:val="both"/>
        <w:rPr>
          <w:rFonts w:cs="Helvetica"/>
          <w:color w:val="0070C0"/>
          <w:sz w:val="28"/>
          <w:szCs w:val="28"/>
        </w:rPr>
      </w:pPr>
      <w:r w:rsidRPr="001E36DC">
        <w:rPr>
          <w:rFonts w:cs="Helvetica"/>
          <w:b/>
          <w:bCs/>
          <w:color w:val="0070C0"/>
          <w:sz w:val="28"/>
          <w:szCs w:val="28"/>
        </w:rPr>
        <w:t xml:space="preserve">Hallo liebe </w:t>
      </w:r>
      <w:proofErr w:type="spellStart"/>
      <w:r w:rsidRPr="001E36DC">
        <w:rPr>
          <w:rFonts w:cs="Helvetica"/>
          <w:b/>
          <w:bCs/>
          <w:color w:val="0070C0"/>
          <w:sz w:val="28"/>
          <w:szCs w:val="28"/>
        </w:rPr>
        <w:t>LifeWave</w:t>
      </w:r>
      <w:proofErr w:type="spellEnd"/>
      <w:r w:rsidRPr="001E36DC">
        <w:rPr>
          <w:rFonts w:cs="Helvetica"/>
          <w:b/>
          <w:bCs/>
          <w:color w:val="0070C0"/>
          <w:sz w:val="28"/>
          <w:szCs w:val="28"/>
        </w:rPr>
        <w:t xml:space="preserve"> Anwender/Innen und Interessenten/Innen</w:t>
      </w:r>
    </w:p>
    <w:p w14:paraId="76E1B1C3" w14:textId="77777777" w:rsidR="001E36DC" w:rsidRPr="001E36DC" w:rsidRDefault="001E36DC" w:rsidP="001E36DC">
      <w:pPr>
        <w:widowControl w:val="0"/>
        <w:autoSpaceDE w:val="0"/>
        <w:autoSpaceDN w:val="0"/>
        <w:adjustRightInd w:val="0"/>
        <w:jc w:val="both"/>
        <w:rPr>
          <w:rFonts w:cs="Helvetica"/>
        </w:rPr>
      </w:pPr>
    </w:p>
    <w:p w14:paraId="4B6D8DD6" w14:textId="77777777" w:rsidR="001E36DC" w:rsidRPr="001E36DC" w:rsidRDefault="001E36DC" w:rsidP="001E36DC">
      <w:pPr>
        <w:widowControl w:val="0"/>
        <w:autoSpaceDE w:val="0"/>
        <w:autoSpaceDN w:val="0"/>
        <w:adjustRightInd w:val="0"/>
        <w:jc w:val="both"/>
        <w:rPr>
          <w:rFonts w:cs="Helvetica"/>
        </w:rPr>
      </w:pPr>
      <w:r w:rsidRPr="001E36DC">
        <w:rPr>
          <w:rFonts w:cs="Helvetica"/>
        </w:rPr>
        <w:t>Zuerst einmal wünsche ich Ihnen allen ein gesundes, glückliches und erfolgreiches neues Jahr. Auf dass Ihre Wünsche in Erfüllung gehen und Ihre Ziele erreicht werden.</w:t>
      </w:r>
    </w:p>
    <w:p w14:paraId="44E723D5" w14:textId="77777777" w:rsidR="001E36DC" w:rsidRPr="001E36DC" w:rsidRDefault="001E36DC" w:rsidP="001E36DC">
      <w:pPr>
        <w:widowControl w:val="0"/>
        <w:autoSpaceDE w:val="0"/>
        <w:autoSpaceDN w:val="0"/>
        <w:adjustRightInd w:val="0"/>
        <w:jc w:val="both"/>
        <w:rPr>
          <w:rFonts w:cs="Helvetica"/>
        </w:rPr>
      </w:pPr>
    </w:p>
    <w:p w14:paraId="72567B17" w14:textId="77777777" w:rsidR="001E36DC" w:rsidRPr="001E36DC" w:rsidRDefault="001E36DC" w:rsidP="001E36DC">
      <w:pPr>
        <w:widowControl w:val="0"/>
        <w:autoSpaceDE w:val="0"/>
        <w:autoSpaceDN w:val="0"/>
        <w:adjustRightInd w:val="0"/>
        <w:jc w:val="both"/>
        <w:rPr>
          <w:rFonts w:cs="Helvetica"/>
        </w:rPr>
      </w:pPr>
      <w:r w:rsidRPr="001E36DC">
        <w:rPr>
          <w:rFonts w:cs="Helvetica"/>
        </w:rPr>
        <w:t>Für den Monat Januar habe ich für Sie folgende Top Themen herausgesucht:</w:t>
      </w:r>
    </w:p>
    <w:p w14:paraId="7ABD23F4" w14:textId="77777777" w:rsidR="001E36DC" w:rsidRPr="001E36DC" w:rsidRDefault="001E36DC" w:rsidP="001E36DC">
      <w:pPr>
        <w:widowControl w:val="0"/>
        <w:autoSpaceDE w:val="0"/>
        <w:autoSpaceDN w:val="0"/>
        <w:adjustRightInd w:val="0"/>
        <w:jc w:val="both"/>
        <w:rPr>
          <w:rFonts w:cs="Helvetica"/>
        </w:rPr>
      </w:pPr>
    </w:p>
    <w:p w14:paraId="4519388F" w14:textId="77777777" w:rsidR="001E36DC" w:rsidRPr="001E36DC" w:rsidRDefault="001E36DC" w:rsidP="001E36DC">
      <w:pPr>
        <w:widowControl w:val="0"/>
        <w:autoSpaceDE w:val="0"/>
        <w:autoSpaceDN w:val="0"/>
        <w:adjustRightInd w:val="0"/>
        <w:jc w:val="both"/>
        <w:rPr>
          <w:rFonts w:cs="Helvetica"/>
        </w:rPr>
      </w:pPr>
      <w:r w:rsidRPr="001E36DC">
        <w:rPr>
          <w:rFonts w:cs="Helvetica"/>
        </w:rPr>
        <w:t>- Anabolika schädigen die Gesundheit</w:t>
      </w:r>
    </w:p>
    <w:p w14:paraId="739B9598" w14:textId="77777777" w:rsidR="001E36DC" w:rsidRPr="001E36DC" w:rsidRDefault="001E36DC" w:rsidP="001E36DC">
      <w:pPr>
        <w:widowControl w:val="0"/>
        <w:autoSpaceDE w:val="0"/>
        <w:autoSpaceDN w:val="0"/>
        <w:adjustRightInd w:val="0"/>
        <w:jc w:val="both"/>
        <w:rPr>
          <w:rFonts w:cs="Helvetica"/>
        </w:rPr>
      </w:pPr>
      <w:r w:rsidRPr="001E36DC">
        <w:rPr>
          <w:rFonts w:cs="Helvetica"/>
        </w:rPr>
        <w:t>- Chemie im Fisch</w:t>
      </w:r>
    </w:p>
    <w:p w14:paraId="32C6EBA5" w14:textId="77777777" w:rsidR="001E36DC" w:rsidRPr="001E36DC" w:rsidRDefault="001E36DC" w:rsidP="001E36DC">
      <w:pPr>
        <w:widowControl w:val="0"/>
        <w:autoSpaceDE w:val="0"/>
        <w:autoSpaceDN w:val="0"/>
        <w:adjustRightInd w:val="0"/>
        <w:jc w:val="both"/>
        <w:rPr>
          <w:rFonts w:cs="Helvetica"/>
        </w:rPr>
      </w:pPr>
      <w:r w:rsidRPr="001E36DC">
        <w:rPr>
          <w:rFonts w:cs="Helvetica"/>
        </w:rPr>
        <w:t>- Entgiften nach Schlemmer-Festtagen</w:t>
      </w:r>
    </w:p>
    <w:p w14:paraId="144AE380" w14:textId="77777777" w:rsidR="001E36DC" w:rsidRPr="001E36DC" w:rsidRDefault="001E36DC" w:rsidP="001E36DC">
      <w:pPr>
        <w:widowControl w:val="0"/>
        <w:autoSpaceDE w:val="0"/>
        <w:autoSpaceDN w:val="0"/>
        <w:adjustRightInd w:val="0"/>
        <w:jc w:val="both"/>
        <w:rPr>
          <w:rFonts w:cs="Helvetica"/>
        </w:rPr>
      </w:pPr>
      <w:r w:rsidRPr="001E36DC">
        <w:rPr>
          <w:rFonts w:cs="Helvetica"/>
        </w:rPr>
        <w:t>- Immunsystem hochfahren</w:t>
      </w:r>
    </w:p>
    <w:p w14:paraId="18064EB7" w14:textId="77777777" w:rsidR="001E36DC" w:rsidRPr="001E36DC" w:rsidRDefault="001E36DC" w:rsidP="001E36DC">
      <w:pPr>
        <w:widowControl w:val="0"/>
        <w:autoSpaceDE w:val="0"/>
        <w:autoSpaceDN w:val="0"/>
        <w:adjustRightInd w:val="0"/>
        <w:jc w:val="both"/>
        <w:rPr>
          <w:rFonts w:cs="Helvetica"/>
        </w:rPr>
      </w:pPr>
      <w:r w:rsidRPr="001E36DC">
        <w:rPr>
          <w:rFonts w:cs="Helvetica"/>
        </w:rPr>
        <w:t>- Nächste Veranstaltung</w:t>
      </w:r>
    </w:p>
    <w:p w14:paraId="45067236" w14:textId="77777777" w:rsidR="001E36DC" w:rsidRPr="001E36DC" w:rsidRDefault="001E36DC" w:rsidP="001E36DC">
      <w:pPr>
        <w:widowControl w:val="0"/>
        <w:autoSpaceDE w:val="0"/>
        <w:autoSpaceDN w:val="0"/>
        <w:adjustRightInd w:val="0"/>
        <w:jc w:val="both"/>
        <w:rPr>
          <w:rFonts w:cs="Helvetica"/>
          <w:b/>
          <w:bCs/>
          <w:color w:val="00006D"/>
        </w:rPr>
      </w:pPr>
    </w:p>
    <w:p w14:paraId="23585025" w14:textId="77777777" w:rsidR="001E36DC" w:rsidRPr="001E36DC" w:rsidRDefault="001E36DC" w:rsidP="001E36DC">
      <w:pPr>
        <w:widowControl w:val="0"/>
        <w:autoSpaceDE w:val="0"/>
        <w:autoSpaceDN w:val="0"/>
        <w:adjustRightInd w:val="0"/>
        <w:jc w:val="both"/>
        <w:rPr>
          <w:rFonts w:cs="Helvetica"/>
          <w:color w:val="0070C0"/>
        </w:rPr>
      </w:pPr>
      <w:r w:rsidRPr="001E36DC">
        <w:rPr>
          <w:rFonts w:cs="Helvetica"/>
          <w:b/>
          <w:bCs/>
          <w:color w:val="0070C0"/>
        </w:rPr>
        <w:t>Anabolika schädigen die Gesundheit langfristig</w:t>
      </w:r>
      <w:bookmarkStart w:id="0" w:name="_GoBack"/>
      <w:bookmarkEnd w:id="0"/>
    </w:p>
    <w:p w14:paraId="0E075CB5" w14:textId="77777777" w:rsidR="001E36DC" w:rsidRPr="001E36DC" w:rsidRDefault="001E36DC" w:rsidP="001E36DC">
      <w:pPr>
        <w:widowControl w:val="0"/>
        <w:autoSpaceDE w:val="0"/>
        <w:autoSpaceDN w:val="0"/>
        <w:adjustRightInd w:val="0"/>
        <w:jc w:val="both"/>
        <w:rPr>
          <w:rFonts w:cs="Georgia"/>
          <w:i/>
          <w:iCs/>
          <w:color w:val="262626"/>
        </w:rPr>
      </w:pPr>
    </w:p>
    <w:p w14:paraId="4B7C473F" w14:textId="77777777" w:rsidR="001E36DC" w:rsidRPr="001E36DC" w:rsidRDefault="001E36DC" w:rsidP="001E36DC">
      <w:pPr>
        <w:widowControl w:val="0"/>
        <w:autoSpaceDE w:val="0"/>
        <w:autoSpaceDN w:val="0"/>
        <w:adjustRightInd w:val="0"/>
        <w:jc w:val="both"/>
        <w:rPr>
          <w:rFonts w:cs="Georgia"/>
          <w:i/>
          <w:iCs/>
          <w:color w:val="262626"/>
        </w:rPr>
      </w:pPr>
      <w:r w:rsidRPr="001E36DC">
        <w:rPr>
          <w:rFonts w:cs="Georgia"/>
          <w:i/>
          <w:iCs/>
          <w:color w:val="262626"/>
        </w:rPr>
        <w:t>Der Trend hin zu Doping nimmt zu. Krebs oder Unfruchtbarkeit sind aber nur ein paar Beispiele der Langzeitfolgen, die durch den Konsum entstehen können.</w:t>
      </w:r>
    </w:p>
    <w:p w14:paraId="79C61E44" w14:textId="77777777" w:rsidR="001E36DC" w:rsidRPr="001E36DC" w:rsidRDefault="001E36DC" w:rsidP="001E36DC">
      <w:pPr>
        <w:widowControl w:val="0"/>
        <w:autoSpaceDE w:val="0"/>
        <w:autoSpaceDN w:val="0"/>
        <w:adjustRightInd w:val="0"/>
        <w:jc w:val="both"/>
        <w:rPr>
          <w:rFonts w:cs="Helvetica"/>
        </w:rPr>
      </w:pPr>
    </w:p>
    <w:p w14:paraId="40840380" w14:textId="77777777" w:rsidR="001E36DC" w:rsidRPr="001E36DC" w:rsidRDefault="001E36DC" w:rsidP="001E36DC">
      <w:pPr>
        <w:widowControl w:val="0"/>
        <w:autoSpaceDE w:val="0"/>
        <w:autoSpaceDN w:val="0"/>
        <w:adjustRightInd w:val="0"/>
        <w:jc w:val="both"/>
        <w:rPr>
          <w:rFonts w:cs="Georgia"/>
          <w:color w:val="434343"/>
        </w:rPr>
      </w:pPr>
      <w:r w:rsidRPr="001E36DC">
        <w:rPr>
          <w:rFonts w:cs="Georgia"/>
          <w:color w:val="434343"/>
        </w:rPr>
        <w:t>Es scheint, als ob immer mehr Menschen – fern vom Leistungssport – mit Hilfe von Medikamenten versuchen, «optimale »Körperformen oder eine bessere geistige Fitness zu erlangen. </w:t>
      </w:r>
      <w:r w:rsidRPr="001E36DC">
        <w:rPr>
          <w:rFonts w:cs="Georgia"/>
          <w:b/>
          <w:bCs/>
          <w:color w:val="434343"/>
        </w:rPr>
        <w:t>Doping</w:t>
      </w:r>
      <w:r w:rsidRPr="001E36DC">
        <w:rPr>
          <w:rFonts w:cs="Georgia"/>
          <w:color w:val="434343"/>
        </w:rPr>
        <w:t>, das wird klar, ist ein Phänomen, das nunmehr die gesamte Gesellschaft durchdringt. Unter dem Begriff </w:t>
      </w:r>
      <w:r w:rsidRPr="001E36DC">
        <w:rPr>
          <w:rFonts w:cs="Georgia"/>
          <w:b/>
          <w:bCs/>
          <w:color w:val="434343"/>
        </w:rPr>
        <w:t>Anabolika</w:t>
      </w:r>
      <w:r w:rsidRPr="001E36DC">
        <w:rPr>
          <w:rFonts w:cs="Georgia"/>
          <w:color w:val="434343"/>
        </w:rPr>
        <w:t> versteht man generell Substanzen, die dem Körper mit der Absicht zugeführt werden, aufbauende Prozesse auszulösen, zu verstärken und gleichzeitig abbauende Prozesse zu hemmen. Anabolika können daher im Hinblick auf bestimmte physiologische Eigenschaften einen leistungssteigernden Effekt erzeugen. Zu den prominentesten Vertretern der Anabolika gehören die </w:t>
      </w:r>
      <w:r w:rsidRPr="001E36DC">
        <w:rPr>
          <w:rFonts w:cs="Georgia"/>
          <w:b/>
          <w:bCs/>
          <w:color w:val="434343"/>
        </w:rPr>
        <w:t>androgen-anabolen Steroide</w:t>
      </w:r>
      <w:r w:rsidRPr="001E36DC">
        <w:rPr>
          <w:rFonts w:cs="Georgia"/>
          <w:color w:val="434343"/>
        </w:rPr>
        <w:t> (AAS) und das </w:t>
      </w:r>
      <w:r w:rsidRPr="001E36DC">
        <w:rPr>
          <w:rFonts w:cs="Georgia"/>
          <w:b/>
          <w:bCs/>
          <w:color w:val="434343"/>
        </w:rPr>
        <w:t>Wachstumshormon</w:t>
      </w:r>
      <w:r w:rsidRPr="001E36DC">
        <w:rPr>
          <w:rFonts w:cs="Georgia"/>
          <w:color w:val="434343"/>
        </w:rPr>
        <w:t xml:space="preserve"> (engl. </w:t>
      </w:r>
      <w:proofErr w:type="spellStart"/>
      <w:r w:rsidRPr="001E36DC">
        <w:rPr>
          <w:rFonts w:cs="Georgia"/>
          <w:color w:val="434343"/>
        </w:rPr>
        <w:t>growth</w:t>
      </w:r>
      <w:proofErr w:type="spellEnd"/>
      <w:r w:rsidRPr="001E36DC">
        <w:rPr>
          <w:rFonts w:cs="Georgia"/>
          <w:color w:val="434343"/>
        </w:rPr>
        <w:t xml:space="preserve"> </w:t>
      </w:r>
      <w:proofErr w:type="spellStart"/>
      <w:r w:rsidRPr="001E36DC">
        <w:rPr>
          <w:rFonts w:cs="Georgia"/>
          <w:color w:val="434343"/>
        </w:rPr>
        <w:t>hormone</w:t>
      </w:r>
      <w:proofErr w:type="spellEnd"/>
      <w:r w:rsidRPr="001E36DC">
        <w:rPr>
          <w:rFonts w:cs="Georgia"/>
          <w:color w:val="434343"/>
        </w:rPr>
        <w:t>, GH). AAS sind synthetische Derivate des männlichen Hormons Testosteron. Je nach chemischer Struktur entfalten sie im Körper mehr vermännlichende (androgene) und/oder mehr (muskel-)aufbauende (anabole) Effekte.</w:t>
      </w:r>
    </w:p>
    <w:p w14:paraId="23871573" w14:textId="77777777" w:rsidR="001E36DC" w:rsidRPr="001E36DC" w:rsidRDefault="001E36DC" w:rsidP="001E36DC">
      <w:pPr>
        <w:widowControl w:val="0"/>
        <w:autoSpaceDE w:val="0"/>
        <w:autoSpaceDN w:val="0"/>
        <w:adjustRightInd w:val="0"/>
        <w:jc w:val="both"/>
        <w:rPr>
          <w:rFonts w:cs="Georgia"/>
          <w:color w:val="434343"/>
        </w:rPr>
      </w:pPr>
      <w:r w:rsidRPr="001E36DC">
        <w:rPr>
          <w:rFonts w:cs="Georgia"/>
          <w:b/>
          <w:bCs/>
          <w:color w:val="434343"/>
        </w:rPr>
        <w:t>Muskeln ohne Handeln - ein gefährlicher Trend </w:t>
      </w:r>
      <w:r w:rsidRPr="001E36DC">
        <w:rPr>
          <w:rFonts w:ascii="MS Mincho" w:eastAsia="MS Mincho" w:hAnsi="MS Mincho" w:cs="MS Mincho"/>
          <w:b/>
          <w:bCs/>
          <w:color w:val="434343"/>
        </w:rPr>
        <w:t> </w:t>
      </w:r>
    </w:p>
    <w:p w14:paraId="104EAF5A" w14:textId="77777777" w:rsidR="001E36DC" w:rsidRPr="001E36DC" w:rsidRDefault="001E36DC" w:rsidP="001E36DC">
      <w:pPr>
        <w:widowControl w:val="0"/>
        <w:autoSpaceDE w:val="0"/>
        <w:autoSpaceDN w:val="0"/>
        <w:adjustRightInd w:val="0"/>
        <w:jc w:val="both"/>
        <w:rPr>
          <w:rFonts w:cs="Georgia"/>
          <w:color w:val="434343"/>
        </w:rPr>
      </w:pPr>
      <w:r w:rsidRPr="001E36DC">
        <w:rPr>
          <w:rFonts w:cs="Georgia"/>
          <w:color w:val="434343"/>
        </w:rPr>
        <w:t xml:space="preserve">Anabole Steroide und EPO sind Schnee von gestern. Das neue Schlagwort </w:t>
      </w:r>
      <w:proofErr w:type="spellStart"/>
      <w:r w:rsidRPr="001E36DC">
        <w:rPr>
          <w:rFonts w:cs="Georgia"/>
          <w:color w:val="434343"/>
        </w:rPr>
        <w:t>heisst</w:t>
      </w:r>
      <w:proofErr w:type="spellEnd"/>
      <w:r>
        <w:rPr>
          <w:rFonts w:cs="Georgia"/>
          <w:color w:val="434343"/>
        </w:rPr>
        <w:t xml:space="preserve"> </w:t>
      </w:r>
      <w:proofErr w:type="spellStart"/>
      <w:r w:rsidRPr="001E36DC">
        <w:rPr>
          <w:rFonts w:cs="Georgia"/>
          <w:b/>
          <w:bCs/>
          <w:color w:val="434343"/>
        </w:rPr>
        <w:t>Exercise</w:t>
      </w:r>
      <w:proofErr w:type="spellEnd"/>
      <w:r w:rsidRPr="001E36DC">
        <w:rPr>
          <w:rFonts w:cs="Georgia"/>
          <w:b/>
          <w:bCs/>
          <w:color w:val="434343"/>
        </w:rPr>
        <w:t xml:space="preserve"> </w:t>
      </w:r>
      <w:proofErr w:type="spellStart"/>
      <w:r w:rsidRPr="001E36DC">
        <w:rPr>
          <w:rFonts w:cs="Georgia"/>
          <w:b/>
          <w:bCs/>
          <w:color w:val="434343"/>
        </w:rPr>
        <w:t>Mimetics</w:t>
      </w:r>
      <w:proofErr w:type="spellEnd"/>
      <w:r w:rsidRPr="001E36DC">
        <w:rPr>
          <w:rFonts w:cs="Georgia"/>
          <w:color w:val="434343"/>
        </w:rPr>
        <w:t>. Okay, so neu ist der Begriff nun auch wieder nicht, kursiert er in der wissenschaftlichen Fachliteratur doch schon seit fast 10 Jahren. Dabei handelt es sich um die Kurzform von </w:t>
      </w:r>
      <w:proofErr w:type="spellStart"/>
      <w:r w:rsidRPr="001E36DC">
        <w:rPr>
          <w:rFonts w:cs="Georgia"/>
          <w:i/>
          <w:iCs/>
          <w:color w:val="434343"/>
        </w:rPr>
        <w:t>Exercise</w:t>
      </w:r>
      <w:proofErr w:type="spellEnd"/>
      <w:r w:rsidRPr="001E36DC">
        <w:rPr>
          <w:rFonts w:cs="Georgia"/>
          <w:i/>
          <w:iCs/>
          <w:color w:val="434343"/>
        </w:rPr>
        <w:t xml:space="preserve"> </w:t>
      </w:r>
      <w:proofErr w:type="spellStart"/>
      <w:r w:rsidRPr="001E36DC">
        <w:rPr>
          <w:rFonts w:cs="Georgia"/>
          <w:i/>
          <w:iCs/>
          <w:color w:val="434343"/>
        </w:rPr>
        <w:t>Mimetic</w:t>
      </w:r>
      <w:proofErr w:type="spellEnd"/>
      <w:r w:rsidRPr="001E36DC">
        <w:rPr>
          <w:rFonts w:cs="Georgia"/>
          <w:i/>
          <w:iCs/>
          <w:color w:val="434343"/>
        </w:rPr>
        <w:t xml:space="preserve"> Pharmaceuticals</w:t>
      </w:r>
      <w:r w:rsidRPr="001E36DC">
        <w:rPr>
          <w:rFonts w:cs="Georgia"/>
          <w:color w:val="434343"/>
        </w:rPr>
        <w:t>, also um chemische Wirkstoffe (Signalmoleküle), die die Effekte von Training nachahmen beziehungsweise nachbilden sollen (</w:t>
      </w:r>
      <w:proofErr w:type="spellStart"/>
      <w:r w:rsidRPr="001E36DC">
        <w:rPr>
          <w:rFonts w:cs="Georgia"/>
          <w:color w:val="434343"/>
        </w:rPr>
        <w:t>Trainingsmimetika</w:t>
      </w:r>
      <w:proofErr w:type="spellEnd"/>
      <w:r w:rsidRPr="001E36DC">
        <w:rPr>
          <w:rFonts w:cs="Georgia"/>
          <w:color w:val="434343"/>
        </w:rPr>
        <w:t xml:space="preserve">). Salopp spricht man auch vom Training in Pillenform (engl. </w:t>
      </w:r>
      <w:proofErr w:type="spellStart"/>
      <w:r w:rsidRPr="001E36DC">
        <w:rPr>
          <w:rFonts w:cs="Georgia"/>
          <w:color w:val="434343"/>
        </w:rPr>
        <w:t>exercise</w:t>
      </w:r>
      <w:proofErr w:type="spellEnd"/>
      <w:r w:rsidRPr="001E36DC">
        <w:rPr>
          <w:rFonts w:cs="Georgia"/>
          <w:color w:val="434343"/>
        </w:rPr>
        <w:t xml:space="preserve"> </w:t>
      </w:r>
      <w:proofErr w:type="spellStart"/>
      <w:r w:rsidRPr="001E36DC">
        <w:rPr>
          <w:rFonts w:cs="Georgia"/>
          <w:color w:val="434343"/>
        </w:rPr>
        <w:t>pills</w:t>
      </w:r>
      <w:proofErr w:type="spellEnd"/>
      <w:r w:rsidRPr="001E36DC">
        <w:rPr>
          <w:rFonts w:cs="Georgia"/>
          <w:color w:val="434343"/>
        </w:rPr>
        <w:t>).</w:t>
      </w:r>
    </w:p>
    <w:p w14:paraId="35A9C99E" w14:textId="77777777" w:rsidR="001E36DC" w:rsidRPr="001E36DC" w:rsidRDefault="001E36DC" w:rsidP="001E36DC">
      <w:pPr>
        <w:widowControl w:val="0"/>
        <w:autoSpaceDE w:val="0"/>
        <w:autoSpaceDN w:val="0"/>
        <w:adjustRightInd w:val="0"/>
        <w:jc w:val="both"/>
        <w:rPr>
          <w:rFonts w:cs="Helvetica"/>
        </w:rPr>
      </w:pPr>
      <w:r w:rsidRPr="001E36DC">
        <w:rPr>
          <w:rFonts w:cs="Helvetica"/>
          <w:color w:val="0544FF"/>
        </w:rPr>
        <w:t> </w:t>
      </w:r>
      <w:r>
        <w:rPr>
          <w:rFonts w:cs="Helvetica"/>
          <w:color w:val="0544FF"/>
        </w:rPr>
        <w:fldChar w:fldCharType="begin"/>
      </w:r>
      <w:r>
        <w:rPr>
          <w:rFonts w:cs="Helvetica"/>
          <w:color w:val="0544FF"/>
        </w:rPr>
        <w:instrText xml:space="preserve"> HYPERLINK "http://www.20min.ch/fitness/mindset/story/29449273 http://www.20min.ch/fitness/workout/story/24258132" </w:instrText>
      </w:r>
      <w:r>
        <w:rPr>
          <w:rFonts w:cs="Helvetica"/>
          <w:color w:val="0544FF"/>
        </w:rPr>
      </w:r>
      <w:r>
        <w:rPr>
          <w:rFonts w:cs="Helvetica"/>
          <w:color w:val="0544FF"/>
        </w:rPr>
        <w:fldChar w:fldCharType="separate"/>
      </w:r>
      <w:r w:rsidRPr="001E36DC">
        <w:rPr>
          <w:rStyle w:val="Link"/>
          <w:rFonts w:cs="Helvetica"/>
        </w:rPr>
        <w:t>Hier</w:t>
      </w:r>
      <w:r>
        <w:rPr>
          <w:rFonts w:cs="Helvetica"/>
          <w:color w:val="0544FF"/>
        </w:rPr>
        <w:fldChar w:fldCharType="end"/>
      </w:r>
      <w:r w:rsidRPr="001E36DC">
        <w:rPr>
          <w:rFonts w:cs="Helvetica"/>
          <w:color w:val="0544FF"/>
        </w:rPr>
        <w:t xml:space="preserve"> </w:t>
      </w:r>
      <w:r w:rsidRPr="001E36DC">
        <w:rPr>
          <w:rFonts w:cs="Helvetica"/>
          <w:color w:val="000000" w:themeColor="text1"/>
        </w:rPr>
        <w:t>geht’s zum Artikel.</w:t>
      </w:r>
    </w:p>
    <w:p w14:paraId="4DA87589" w14:textId="77777777" w:rsidR="001E36DC" w:rsidRPr="001E36DC" w:rsidRDefault="001E36DC" w:rsidP="001E36DC">
      <w:pPr>
        <w:widowControl w:val="0"/>
        <w:autoSpaceDE w:val="0"/>
        <w:autoSpaceDN w:val="0"/>
        <w:adjustRightInd w:val="0"/>
        <w:jc w:val="both"/>
        <w:rPr>
          <w:rFonts w:cs="Helvetica"/>
        </w:rPr>
      </w:pPr>
    </w:p>
    <w:p w14:paraId="52B1D904" w14:textId="77777777" w:rsidR="001E36DC" w:rsidRPr="001E36DC" w:rsidRDefault="001E36DC" w:rsidP="001E36DC">
      <w:pPr>
        <w:widowControl w:val="0"/>
        <w:autoSpaceDE w:val="0"/>
        <w:autoSpaceDN w:val="0"/>
        <w:adjustRightInd w:val="0"/>
        <w:jc w:val="both"/>
        <w:rPr>
          <w:rFonts w:cs="Helvetica"/>
          <w:color w:val="0070C0"/>
          <w:sz w:val="28"/>
          <w:szCs w:val="28"/>
        </w:rPr>
      </w:pPr>
      <w:r w:rsidRPr="001E36DC">
        <w:rPr>
          <w:rFonts w:cs="Helvetica"/>
          <w:b/>
          <w:bCs/>
          <w:color w:val="0070C0"/>
          <w:sz w:val="28"/>
          <w:szCs w:val="28"/>
        </w:rPr>
        <w:t>Chemie im Fisch, wie gesund ist Zuchtfisch wirklich? - SRF DOK 16.12.2015</w:t>
      </w:r>
    </w:p>
    <w:p w14:paraId="0BDF5CE7" w14:textId="77777777" w:rsidR="001E36DC" w:rsidRPr="001E36DC" w:rsidRDefault="001E36DC" w:rsidP="001E36DC">
      <w:pPr>
        <w:widowControl w:val="0"/>
        <w:autoSpaceDE w:val="0"/>
        <w:autoSpaceDN w:val="0"/>
        <w:adjustRightInd w:val="0"/>
        <w:jc w:val="both"/>
        <w:rPr>
          <w:rFonts w:cs="Helvetica"/>
        </w:rPr>
      </w:pPr>
      <w:r w:rsidRPr="001E36DC">
        <w:rPr>
          <w:rFonts w:cs="Arial"/>
          <w:color w:val="1A1A1A"/>
        </w:rPr>
        <w:t>Viele Festtagsmenüs enthalten Vorschläge für Gerichte mit Lachs. Denn Lachs sei gesund – so die Meinung. Nun gibt es ernsthafte Zweifel. «DOK» zeigt die fragwürdigen Methoden der Massenzucht unter Wasser.</w:t>
      </w:r>
    </w:p>
    <w:p w14:paraId="12FBB35B" w14:textId="77777777" w:rsidR="001E36DC" w:rsidRPr="001E36DC" w:rsidRDefault="001E36DC" w:rsidP="001E36DC">
      <w:pPr>
        <w:widowControl w:val="0"/>
        <w:autoSpaceDE w:val="0"/>
        <w:autoSpaceDN w:val="0"/>
        <w:adjustRightInd w:val="0"/>
        <w:jc w:val="both"/>
        <w:rPr>
          <w:rFonts w:cs="Arial"/>
          <w:color w:val="1A1A1A"/>
        </w:rPr>
      </w:pPr>
    </w:p>
    <w:p w14:paraId="5D1C6EB1" w14:textId="77777777" w:rsidR="001E36DC" w:rsidRPr="001E36DC" w:rsidRDefault="001E36DC" w:rsidP="001E36DC">
      <w:pPr>
        <w:widowControl w:val="0"/>
        <w:autoSpaceDE w:val="0"/>
        <w:autoSpaceDN w:val="0"/>
        <w:adjustRightInd w:val="0"/>
        <w:jc w:val="both"/>
        <w:rPr>
          <w:rFonts w:cs="Helvetica"/>
          <w:color w:val="434343"/>
        </w:rPr>
      </w:pPr>
      <w:r w:rsidRPr="001E36DC">
        <w:rPr>
          <w:rFonts w:cs="Georgia"/>
          <w:color w:val="1A1A1A"/>
        </w:rPr>
        <w:t>Seit Jahrzehnten loben Ernährungswissenschaftler Meeresfisch wegen seiner wertvollen Fettsäuren als ausgesprochen gesund, die Nachfrage nach Fisch ist enorm. Laut Welternährungsorganisation FAO kommt rund die Hälfte der Fische mittlerweile aus Zuchten, den sogenannten «Aquakulturen». Vor 30 Jahren waren es noch neun Prozent.</w:t>
      </w:r>
      <w:r>
        <w:rPr>
          <w:rFonts w:cs="Georgia"/>
          <w:color w:val="1A1A1A"/>
        </w:rPr>
        <w:t xml:space="preserve"> </w:t>
      </w:r>
      <w:r w:rsidRPr="001E36DC">
        <w:rPr>
          <w:rFonts w:cs="Arial"/>
          <w:color w:val="1A1A1A"/>
        </w:rPr>
        <w:t xml:space="preserve">Ein Paradebeispiel für die Massenzucht ist Norwegen, wo Chemikalien gegen Parasiten, Algen und </w:t>
      </w:r>
      <w:r w:rsidRPr="001E36DC">
        <w:rPr>
          <w:rFonts w:cs="Arial"/>
          <w:color w:val="1A1A1A"/>
        </w:rPr>
        <w:lastRenderedPageBreak/>
        <w:t xml:space="preserve">Bakterien teilweise direkt ins Wasser gesprüht werden. Der Dokumentarfilmer Nicolas Daniel deckt die Machenschaften der Fischindustrie auf, die politisch bestens vernetzt ist: So war Lisbeth Berg-Hansen während ihrer Zeit als zuständige Ministerin in Norwegen eine der </w:t>
      </w:r>
      <w:proofErr w:type="spellStart"/>
      <w:r w:rsidRPr="001E36DC">
        <w:rPr>
          <w:rFonts w:cs="Arial"/>
          <w:color w:val="1A1A1A"/>
        </w:rPr>
        <w:t>grössten</w:t>
      </w:r>
      <w:proofErr w:type="spellEnd"/>
      <w:r w:rsidRPr="001E36DC">
        <w:rPr>
          <w:rFonts w:cs="Arial"/>
          <w:color w:val="1A1A1A"/>
        </w:rPr>
        <w:t xml:space="preserve"> Befürworterinnen der Lachsfarmen, nicht zuletzt deshalb, weil sie selbst Unternehmerin in dieser Branche ist. Durch den öffentlichen Druck mag sich einiges verändert und verbessert haben. Die hohe Nachfrage nach Fisch stellt die Industrie jedoch vor Probleme zwischen Nachhaltigkeit und Wirtschaftlichkeit.</w:t>
      </w:r>
    </w:p>
    <w:p w14:paraId="26CF64D4" w14:textId="77777777" w:rsidR="001E36DC" w:rsidRPr="001E36DC" w:rsidRDefault="001E36DC" w:rsidP="001E36DC">
      <w:pPr>
        <w:widowControl w:val="0"/>
        <w:autoSpaceDE w:val="0"/>
        <w:autoSpaceDN w:val="0"/>
        <w:adjustRightInd w:val="0"/>
        <w:jc w:val="both"/>
        <w:rPr>
          <w:rFonts w:cs="Helvetica"/>
        </w:rPr>
      </w:pPr>
      <w:r w:rsidRPr="001E36DC">
        <w:rPr>
          <w:rFonts w:cs="Arial"/>
          <w:color w:val="1A1A1A"/>
        </w:rPr>
        <w:t xml:space="preserve">Fisch als gesundes Lebensmittel muss zumindest hinterfragt werden. Inzwischen warnen Gesundheitsbehörden bereits davor, zu viel Fisch zu essen. Der Film dokumentiert die teilweise höchst fragwürdigen Produktionsbedingungen von Lachs- und </w:t>
      </w:r>
      <w:proofErr w:type="spellStart"/>
      <w:r w:rsidRPr="001E36DC">
        <w:rPr>
          <w:rFonts w:cs="Arial"/>
          <w:color w:val="1A1A1A"/>
        </w:rPr>
        <w:t>Pangasiuszuchten</w:t>
      </w:r>
      <w:proofErr w:type="spellEnd"/>
      <w:r w:rsidRPr="001E36DC">
        <w:rPr>
          <w:rFonts w:cs="Arial"/>
          <w:color w:val="1A1A1A"/>
        </w:rPr>
        <w:t xml:space="preserve"> in Norwegen und Süd-Vietnam. Darüber hinaus gewährt er seltene Einblicke in Fabriken, die Filets und Fertiggerichte herstellen. </w:t>
      </w:r>
      <w:hyperlink r:id="rId4" w:history="1">
        <w:r w:rsidRPr="001E36DC">
          <w:rPr>
            <w:rStyle w:val="Link"/>
            <w:rFonts w:cs="Georgia"/>
          </w:rPr>
          <w:t>Hier</w:t>
        </w:r>
      </w:hyperlink>
      <w:r>
        <w:rPr>
          <w:rFonts w:cs="Georgia"/>
          <w:color w:val="434343"/>
        </w:rPr>
        <w:t xml:space="preserve"> geht es zum Bericht.</w:t>
      </w:r>
    </w:p>
    <w:p w14:paraId="7D5BDB66" w14:textId="77777777" w:rsidR="001E36DC" w:rsidRPr="001E36DC" w:rsidRDefault="001E36DC" w:rsidP="001E36DC">
      <w:pPr>
        <w:widowControl w:val="0"/>
        <w:autoSpaceDE w:val="0"/>
        <w:autoSpaceDN w:val="0"/>
        <w:adjustRightInd w:val="0"/>
        <w:jc w:val="both"/>
        <w:rPr>
          <w:rFonts w:cs="Helvetica"/>
        </w:rPr>
      </w:pPr>
    </w:p>
    <w:p w14:paraId="47FCD5B6" w14:textId="77777777" w:rsidR="001E36DC" w:rsidRPr="001E36DC" w:rsidRDefault="001E36DC" w:rsidP="001E36DC">
      <w:pPr>
        <w:widowControl w:val="0"/>
        <w:autoSpaceDE w:val="0"/>
        <w:autoSpaceDN w:val="0"/>
        <w:adjustRightInd w:val="0"/>
        <w:jc w:val="both"/>
        <w:rPr>
          <w:rFonts w:cs="Helvetica"/>
          <w:color w:val="0070C0"/>
          <w:sz w:val="28"/>
          <w:szCs w:val="28"/>
        </w:rPr>
      </w:pPr>
      <w:r w:rsidRPr="001E36DC">
        <w:rPr>
          <w:rFonts w:cs="Helvetica"/>
          <w:b/>
          <w:bCs/>
          <w:color w:val="0070C0"/>
          <w:sz w:val="28"/>
          <w:szCs w:val="28"/>
        </w:rPr>
        <w:t>Zeit zum Entgiften nach all den Schlemmereien</w:t>
      </w:r>
    </w:p>
    <w:p w14:paraId="499F721F" w14:textId="77777777" w:rsidR="001E36DC" w:rsidRPr="001E36DC" w:rsidRDefault="001E36DC" w:rsidP="001E36DC">
      <w:pPr>
        <w:widowControl w:val="0"/>
        <w:autoSpaceDE w:val="0"/>
        <w:autoSpaceDN w:val="0"/>
        <w:adjustRightInd w:val="0"/>
        <w:jc w:val="both"/>
        <w:rPr>
          <w:rFonts w:cs="Helvetica"/>
        </w:rPr>
      </w:pPr>
      <w:r w:rsidRPr="001E36DC">
        <w:rPr>
          <w:rFonts w:cs="Helvetica"/>
        </w:rPr>
        <w:t xml:space="preserve">Das neue Jahr hat begonnen und wir machen uns Gedanken, wie wir die dazugewonnenen </w:t>
      </w:r>
      <w:proofErr w:type="spellStart"/>
      <w:r w:rsidRPr="001E36DC">
        <w:rPr>
          <w:rFonts w:cs="Helvetica"/>
        </w:rPr>
        <w:t>Pölsterchen</w:t>
      </w:r>
      <w:proofErr w:type="spellEnd"/>
      <w:r w:rsidRPr="001E36DC">
        <w:rPr>
          <w:rFonts w:cs="Helvetica"/>
        </w:rPr>
        <w:t xml:space="preserve"> wieder loswerden. Mehr Bewegung? Weniger, anders Essen? Weniger Alkohol? Oder entgiften mit einer 30-Tage Kur und den einzigartigen Akupunkturpflastern ist eine weitere sehr gute Möglichkeit. Entsprechende Informationen finden Sie </w:t>
      </w:r>
      <w:hyperlink r:id="rId5" w:history="1">
        <w:r w:rsidRPr="001E36DC">
          <w:rPr>
            <w:rStyle w:val="Link"/>
            <w:rFonts w:cs="Helvetica"/>
          </w:rPr>
          <w:t>hier</w:t>
        </w:r>
      </w:hyperlink>
      <w:r w:rsidRPr="001E36DC">
        <w:rPr>
          <w:rFonts w:cs="Helvetica"/>
        </w:rPr>
        <w:t>:</w:t>
      </w:r>
      <w:r>
        <w:rPr>
          <w:rFonts w:cs="Helvetica"/>
        </w:rPr>
        <w:t>.</w:t>
      </w:r>
    </w:p>
    <w:p w14:paraId="04E9E249" w14:textId="77777777" w:rsidR="001E36DC" w:rsidRPr="001E36DC" w:rsidRDefault="001E36DC" w:rsidP="001E36DC">
      <w:pPr>
        <w:widowControl w:val="0"/>
        <w:autoSpaceDE w:val="0"/>
        <w:autoSpaceDN w:val="0"/>
        <w:adjustRightInd w:val="0"/>
        <w:jc w:val="both"/>
        <w:rPr>
          <w:rFonts w:cs="Helvetica"/>
        </w:rPr>
      </w:pPr>
      <w:r w:rsidRPr="001E36DC">
        <w:rPr>
          <w:rFonts w:cs="Helvetica"/>
        </w:rPr>
        <w:t>Eine weitere Möglichkeit ist, sich langfristig sein eigenes Bodymanagement zu kreieren, und dies ohne Jo</w:t>
      </w:r>
      <w:r>
        <w:rPr>
          <w:rFonts w:cs="Helvetica"/>
        </w:rPr>
        <w:t>-</w:t>
      </w:r>
      <w:r w:rsidRPr="001E36DC">
        <w:rPr>
          <w:rFonts w:cs="Helvetica"/>
        </w:rPr>
        <w:t xml:space="preserve">Jo-Effekt. Unser </w:t>
      </w:r>
      <w:proofErr w:type="spellStart"/>
      <w:r w:rsidRPr="001E36DC">
        <w:rPr>
          <w:rFonts w:cs="Helvetica"/>
        </w:rPr>
        <w:t>dipl.</w:t>
      </w:r>
      <w:proofErr w:type="spellEnd"/>
      <w:r w:rsidRPr="001E36DC">
        <w:rPr>
          <w:rFonts w:cs="Helvetica"/>
        </w:rPr>
        <w:t xml:space="preserve"> Ernährungscoach Rolf Schmid berät Sie gerne. Weitere Informationen finden Sie unter:  </w:t>
      </w:r>
      <w:hyperlink r:id="rId6" w:history="1">
        <w:r w:rsidRPr="001E36DC">
          <w:rPr>
            <w:rFonts w:cs="Helvetica"/>
            <w:color w:val="0950D0"/>
            <w:u w:val="single" w:color="0950D0"/>
          </w:rPr>
          <w:t>http://www.gtrolf.ch</w:t>
        </w:r>
      </w:hyperlink>
      <w:r w:rsidRPr="001E36DC">
        <w:rPr>
          <w:rFonts w:cs="Helvetica"/>
        </w:rPr>
        <w:t> oder kommen Sie einfach zu unserer nächsten Veranstaltung (siehe unten).</w:t>
      </w:r>
    </w:p>
    <w:p w14:paraId="1B9AC7E3" w14:textId="77777777" w:rsidR="001E36DC" w:rsidRPr="001E36DC" w:rsidRDefault="001E36DC" w:rsidP="001E36DC">
      <w:pPr>
        <w:widowControl w:val="0"/>
        <w:autoSpaceDE w:val="0"/>
        <w:autoSpaceDN w:val="0"/>
        <w:adjustRightInd w:val="0"/>
        <w:jc w:val="both"/>
        <w:rPr>
          <w:rFonts w:cs="Helvetica"/>
          <w:b/>
          <w:bCs/>
          <w:color w:val="032D99"/>
        </w:rPr>
      </w:pPr>
    </w:p>
    <w:p w14:paraId="1BF3203D" w14:textId="77777777" w:rsidR="001E36DC" w:rsidRPr="001E36DC" w:rsidRDefault="001E36DC" w:rsidP="001E36DC">
      <w:pPr>
        <w:widowControl w:val="0"/>
        <w:autoSpaceDE w:val="0"/>
        <w:autoSpaceDN w:val="0"/>
        <w:adjustRightInd w:val="0"/>
        <w:jc w:val="both"/>
        <w:rPr>
          <w:rFonts w:cs="Helvetica"/>
          <w:color w:val="0070C0"/>
          <w:sz w:val="28"/>
          <w:szCs w:val="28"/>
        </w:rPr>
      </w:pPr>
      <w:r w:rsidRPr="001E36DC">
        <w:rPr>
          <w:rFonts w:cs="Helvetica"/>
          <w:b/>
          <w:bCs/>
          <w:color w:val="0070C0"/>
          <w:sz w:val="28"/>
          <w:szCs w:val="28"/>
        </w:rPr>
        <w:t>Immunsystem hochfahren</w:t>
      </w:r>
    </w:p>
    <w:p w14:paraId="592896A8" w14:textId="77777777" w:rsidR="001E36DC" w:rsidRPr="001E36DC" w:rsidRDefault="001E36DC" w:rsidP="001E36DC">
      <w:pPr>
        <w:widowControl w:val="0"/>
        <w:autoSpaceDE w:val="0"/>
        <w:autoSpaceDN w:val="0"/>
        <w:adjustRightInd w:val="0"/>
        <w:jc w:val="both"/>
        <w:rPr>
          <w:rFonts w:cs="Helvetica"/>
        </w:rPr>
      </w:pPr>
      <w:r w:rsidRPr="001E36DC">
        <w:rPr>
          <w:rFonts w:cs="Helvetica"/>
        </w:rPr>
        <w:t xml:space="preserve">Gezielte </w:t>
      </w:r>
      <w:proofErr w:type="gramStart"/>
      <w:r w:rsidRPr="001E36DC">
        <w:rPr>
          <w:rFonts w:cs="Helvetica"/>
        </w:rPr>
        <w:t>Nahrungsergänzung  verbessert</w:t>
      </w:r>
      <w:proofErr w:type="gramEnd"/>
      <w:r w:rsidRPr="001E36DC">
        <w:rPr>
          <w:rFonts w:cs="Helvetica"/>
        </w:rPr>
        <w:t xml:space="preserve"> den Körperfettabbau und bringt vor allem das Immunsystem wieder in richtige Balance. Der erste Heuschnupfen (frühblühende Bäume wie </w:t>
      </w:r>
      <w:proofErr w:type="spellStart"/>
      <w:r w:rsidRPr="001E36DC">
        <w:rPr>
          <w:rFonts w:cs="Helvetica"/>
        </w:rPr>
        <w:t>Hasle</w:t>
      </w:r>
      <w:proofErr w:type="spellEnd"/>
      <w:r w:rsidRPr="001E36DC">
        <w:rPr>
          <w:rFonts w:cs="Helvetica"/>
        </w:rPr>
        <w:t>, Erle, Esche, Birke Pappel)</w:t>
      </w:r>
      <w:r>
        <w:rPr>
          <w:rFonts w:cs="Helvetica"/>
        </w:rPr>
        <w:t xml:space="preserve"> </w:t>
      </w:r>
      <w:r w:rsidRPr="001E36DC">
        <w:rPr>
          <w:rFonts w:cs="Helvetica"/>
        </w:rPr>
        <w:t xml:space="preserve">ist nicht mehr weit weg, deshalb sollte jetzt mit einer mindestens 3 Monate dauernden Nahrungsergänzungskur begonnen werden. Zudem hat der Winter erst angefangen, also nichts wie </w:t>
      </w:r>
      <w:proofErr w:type="gramStart"/>
      <w:r w:rsidRPr="001E36DC">
        <w:rPr>
          <w:rFonts w:cs="Helvetica"/>
        </w:rPr>
        <w:t>los, </w:t>
      </w:r>
      <w:r>
        <w:rPr>
          <w:rFonts w:cs="Helvetica"/>
        </w:rPr>
        <w:t xml:space="preserve"> </w:t>
      </w:r>
      <w:r w:rsidRPr="001E36DC">
        <w:rPr>
          <w:rFonts w:cs="Helvetica"/>
        </w:rPr>
        <w:t>bringen</w:t>
      </w:r>
      <w:proofErr w:type="gramEnd"/>
      <w:r w:rsidRPr="001E36DC">
        <w:rPr>
          <w:rFonts w:cs="Helvetica"/>
        </w:rPr>
        <w:t xml:space="preserve"> Sie Ihr </w:t>
      </w:r>
      <w:proofErr w:type="spellStart"/>
      <w:r w:rsidRPr="001E36DC">
        <w:rPr>
          <w:rFonts w:cs="Helvetica"/>
        </w:rPr>
        <w:t>Immunystem</w:t>
      </w:r>
      <w:proofErr w:type="spellEnd"/>
      <w:r w:rsidRPr="001E36DC">
        <w:rPr>
          <w:rFonts w:cs="Helvetica"/>
        </w:rPr>
        <w:t xml:space="preserve"> wieder in Form. Weitere Informationen </w:t>
      </w:r>
      <w:hyperlink r:id="rId7" w:history="1">
        <w:r w:rsidRPr="001E36DC">
          <w:rPr>
            <w:rStyle w:val="Link"/>
            <w:rFonts w:cs="Helvetica"/>
          </w:rPr>
          <w:t>hier</w:t>
        </w:r>
      </w:hyperlink>
      <w:r>
        <w:rPr>
          <w:rFonts w:cs="Helvetica"/>
        </w:rPr>
        <w:t>.</w:t>
      </w:r>
      <w:r w:rsidRPr="001E36DC">
        <w:rPr>
          <w:rFonts w:cs="Helvetica"/>
        </w:rPr>
        <w:t xml:space="preserve">  </w:t>
      </w:r>
    </w:p>
    <w:p w14:paraId="0528845A" w14:textId="77777777" w:rsidR="001E36DC" w:rsidRPr="001E36DC" w:rsidRDefault="001E36DC" w:rsidP="001E36DC">
      <w:pPr>
        <w:widowControl w:val="0"/>
        <w:autoSpaceDE w:val="0"/>
        <w:autoSpaceDN w:val="0"/>
        <w:adjustRightInd w:val="0"/>
        <w:jc w:val="both"/>
        <w:rPr>
          <w:rFonts w:cs="Helvetica"/>
        </w:rPr>
      </w:pPr>
    </w:p>
    <w:p w14:paraId="7E6A1196" w14:textId="77777777" w:rsidR="001E36DC" w:rsidRPr="001E36DC" w:rsidRDefault="001E36DC" w:rsidP="001E36DC">
      <w:pPr>
        <w:widowControl w:val="0"/>
        <w:autoSpaceDE w:val="0"/>
        <w:autoSpaceDN w:val="0"/>
        <w:adjustRightInd w:val="0"/>
        <w:jc w:val="both"/>
        <w:rPr>
          <w:rFonts w:cs="Helvetica"/>
          <w:color w:val="0070C0"/>
          <w:sz w:val="28"/>
          <w:szCs w:val="28"/>
        </w:rPr>
      </w:pPr>
      <w:r w:rsidRPr="001E36DC">
        <w:rPr>
          <w:rFonts w:cs="Helvetica"/>
          <w:b/>
          <w:bCs/>
          <w:color w:val="0070C0"/>
          <w:sz w:val="28"/>
          <w:szCs w:val="28"/>
        </w:rPr>
        <w:t>Nächste Veranstaltung</w:t>
      </w:r>
    </w:p>
    <w:p w14:paraId="46319DBB" w14:textId="77777777" w:rsidR="001E36DC" w:rsidRPr="001E36DC" w:rsidRDefault="001E36DC" w:rsidP="001E36DC">
      <w:pPr>
        <w:widowControl w:val="0"/>
        <w:autoSpaceDE w:val="0"/>
        <w:autoSpaceDN w:val="0"/>
        <w:adjustRightInd w:val="0"/>
        <w:jc w:val="both"/>
        <w:rPr>
          <w:rFonts w:cs="Helvetica"/>
        </w:rPr>
      </w:pPr>
      <w:r w:rsidRPr="001E36DC">
        <w:rPr>
          <w:rFonts w:cs="Helvetica"/>
        </w:rPr>
        <w:t xml:space="preserve">Mittwoch 27. Januar 2016, 20:00, </w:t>
      </w:r>
      <w:proofErr w:type="spellStart"/>
      <w:r w:rsidRPr="001E36DC">
        <w:rPr>
          <w:rFonts w:cs="Helvetica"/>
        </w:rPr>
        <w:t>Sorell</w:t>
      </w:r>
      <w:proofErr w:type="spellEnd"/>
      <w:r w:rsidRPr="001E36DC">
        <w:rPr>
          <w:rFonts w:cs="Helvetica"/>
        </w:rPr>
        <w:t xml:space="preserve"> Hotel Rüden, Schaffhausen, Thema: Bodymanagement - </w:t>
      </w:r>
      <w:r w:rsidRPr="001E36DC">
        <w:rPr>
          <w:rFonts w:cs="Helvetica"/>
          <w:b/>
          <w:bCs/>
          <w:color w:val="3F691E"/>
        </w:rPr>
        <w:t>GESÜNDER - LEICHTER - FITTER </w:t>
      </w:r>
      <w:r w:rsidRPr="001E36DC">
        <w:rPr>
          <w:rFonts w:cs="Helvetica"/>
        </w:rPr>
        <w:t> </w:t>
      </w:r>
    </w:p>
    <w:p w14:paraId="787CDAAF" w14:textId="77777777" w:rsidR="001E36DC" w:rsidRPr="001E36DC" w:rsidRDefault="001E36DC" w:rsidP="001E36DC">
      <w:pPr>
        <w:widowControl w:val="0"/>
        <w:autoSpaceDE w:val="0"/>
        <w:autoSpaceDN w:val="0"/>
        <w:adjustRightInd w:val="0"/>
        <w:jc w:val="both"/>
        <w:rPr>
          <w:rFonts w:cs="Helvetica"/>
        </w:rPr>
      </w:pPr>
    </w:p>
    <w:p w14:paraId="68DE5DEA" w14:textId="77777777" w:rsidR="001E36DC" w:rsidRPr="001E36DC" w:rsidRDefault="001E36DC" w:rsidP="001E36DC">
      <w:pPr>
        <w:widowControl w:val="0"/>
        <w:autoSpaceDE w:val="0"/>
        <w:autoSpaceDN w:val="0"/>
        <w:adjustRightInd w:val="0"/>
        <w:jc w:val="both"/>
        <w:rPr>
          <w:rFonts w:cs="Helvetica"/>
        </w:rPr>
      </w:pPr>
    </w:p>
    <w:p w14:paraId="35C5BB0A" w14:textId="77777777" w:rsidR="001E36DC" w:rsidRPr="001E36DC" w:rsidRDefault="001E36DC" w:rsidP="001E36DC">
      <w:pPr>
        <w:widowControl w:val="0"/>
        <w:autoSpaceDE w:val="0"/>
        <w:autoSpaceDN w:val="0"/>
        <w:adjustRightInd w:val="0"/>
        <w:jc w:val="both"/>
        <w:rPr>
          <w:rFonts w:cs="Helvetica"/>
        </w:rPr>
      </w:pPr>
      <w:r w:rsidRPr="001E36DC">
        <w:rPr>
          <w:rFonts w:cs="Helvetica"/>
          <w:noProof/>
          <w:lang w:eastAsia="de-DE"/>
        </w:rPr>
        <w:drawing>
          <wp:inline distT="0" distB="0" distL="0" distR="0" wp14:anchorId="3279E196" wp14:editId="08D0032C">
            <wp:extent cx="7558405" cy="1069086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8405" cy="10690860"/>
                    </a:xfrm>
                    <a:prstGeom prst="rect">
                      <a:avLst/>
                    </a:prstGeom>
                    <a:noFill/>
                    <a:ln>
                      <a:noFill/>
                    </a:ln>
                  </pic:spPr>
                </pic:pic>
              </a:graphicData>
            </a:graphic>
          </wp:inline>
        </w:drawing>
      </w:r>
    </w:p>
    <w:p w14:paraId="7DA55116" w14:textId="77777777" w:rsidR="001E36DC" w:rsidRPr="001E36DC" w:rsidRDefault="001E36DC" w:rsidP="001E36DC">
      <w:pPr>
        <w:widowControl w:val="0"/>
        <w:autoSpaceDE w:val="0"/>
        <w:autoSpaceDN w:val="0"/>
        <w:adjustRightInd w:val="0"/>
        <w:jc w:val="both"/>
        <w:rPr>
          <w:rFonts w:cs="Helvetica"/>
        </w:rPr>
      </w:pPr>
    </w:p>
    <w:p w14:paraId="4A24ACC2" w14:textId="77777777" w:rsidR="001E36DC" w:rsidRPr="001E36DC" w:rsidRDefault="001E36DC" w:rsidP="001E36DC">
      <w:pPr>
        <w:widowControl w:val="0"/>
        <w:autoSpaceDE w:val="0"/>
        <w:autoSpaceDN w:val="0"/>
        <w:adjustRightInd w:val="0"/>
        <w:jc w:val="both"/>
        <w:rPr>
          <w:rFonts w:cs="Helvetica"/>
        </w:rPr>
      </w:pPr>
    </w:p>
    <w:p w14:paraId="7C045A60" w14:textId="77777777" w:rsidR="001E36DC" w:rsidRPr="001E36DC" w:rsidRDefault="001E36DC" w:rsidP="001E36DC">
      <w:pPr>
        <w:widowControl w:val="0"/>
        <w:autoSpaceDE w:val="0"/>
        <w:autoSpaceDN w:val="0"/>
        <w:adjustRightInd w:val="0"/>
        <w:jc w:val="both"/>
        <w:rPr>
          <w:rFonts w:cs="Helvetica"/>
        </w:rPr>
      </w:pPr>
      <w:r w:rsidRPr="001E36DC">
        <w:rPr>
          <w:rFonts w:cs="Helvetica"/>
        </w:rPr>
        <w:t>Auf Facebook können Sie auf meiner „good4life“ Seite sämtliche Aktivitäten und News rund um das Thema Gesundheit-Wellness-Beauty verfolgen.</w:t>
      </w:r>
    </w:p>
    <w:p w14:paraId="4E0C1527" w14:textId="77777777" w:rsidR="001E36DC" w:rsidRPr="001E36DC" w:rsidRDefault="001E36DC" w:rsidP="001E36DC">
      <w:pPr>
        <w:widowControl w:val="0"/>
        <w:autoSpaceDE w:val="0"/>
        <w:autoSpaceDN w:val="0"/>
        <w:adjustRightInd w:val="0"/>
        <w:jc w:val="both"/>
        <w:rPr>
          <w:rFonts w:cs="Helvetica"/>
        </w:rPr>
      </w:pPr>
    </w:p>
    <w:p w14:paraId="409451CF" w14:textId="77777777" w:rsidR="001E36DC" w:rsidRPr="001E36DC" w:rsidRDefault="001E36DC" w:rsidP="001E36DC">
      <w:pPr>
        <w:widowControl w:val="0"/>
        <w:autoSpaceDE w:val="0"/>
        <w:autoSpaceDN w:val="0"/>
        <w:adjustRightInd w:val="0"/>
        <w:jc w:val="both"/>
        <w:rPr>
          <w:rFonts w:cs="Helvetica"/>
        </w:rPr>
      </w:pPr>
      <w:r w:rsidRPr="001E36DC">
        <w:rPr>
          <w:rFonts w:cs="Helvetica"/>
        </w:rPr>
        <w:t xml:space="preserve">Herzliche </w:t>
      </w:r>
      <w:proofErr w:type="spellStart"/>
      <w:r w:rsidRPr="001E36DC">
        <w:rPr>
          <w:rFonts w:cs="Helvetica"/>
        </w:rPr>
        <w:t>Grüsse</w:t>
      </w:r>
      <w:proofErr w:type="spellEnd"/>
      <w:r w:rsidRPr="001E36DC">
        <w:rPr>
          <w:rFonts w:cs="Helvetica"/>
        </w:rPr>
        <w:t xml:space="preserve"> und eine erfolgreiche </w:t>
      </w:r>
      <w:r>
        <w:rPr>
          <w:rFonts w:cs="Helvetica"/>
        </w:rPr>
        <w:t>Zeit</w:t>
      </w:r>
      <w:r w:rsidRPr="001E36DC">
        <w:rPr>
          <w:rFonts w:cs="Helvetica"/>
        </w:rPr>
        <w:t xml:space="preserve"> wünscht</w:t>
      </w:r>
    </w:p>
    <w:p w14:paraId="15134778" w14:textId="77777777" w:rsidR="001E36DC" w:rsidRPr="001E36DC" w:rsidRDefault="001E36DC" w:rsidP="001E36DC">
      <w:pPr>
        <w:widowControl w:val="0"/>
        <w:autoSpaceDE w:val="0"/>
        <w:autoSpaceDN w:val="0"/>
        <w:adjustRightInd w:val="0"/>
        <w:jc w:val="both"/>
        <w:rPr>
          <w:rFonts w:cs="Helvetica"/>
        </w:rPr>
      </w:pPr>
    </w:p>
    <w:p w14:paraId="1FA99532" w14:textId="77777777" w:rsidR="001E36DC" w:rsidRPr="001E36DC" w:rsidRDefault="001E36DC" w:rsidP="001E36DC">
      <w:pPr>
        <w:widowControl w:val="0"/>
        <w:autoSpaceDE w:val="0"/>
        <w:autoSpaceDN w:val="0"/>
        <w:adjustRightInd w:val="0"/>
        <w:jc w:val="both"/>
        <w:rPr>
          <w:rFonts w:cs="Helvetica"/>
          <w:color w:val="0070C0"/>
        </w:rPr>
      </w:pPr>
      <w:r w:rsidRPr="001E36DC">
        <w:rPr>
          <w:rFonts w:cs="Helvetica"/>
          <w:b/>
          <w:bCs/>
          <w:color w:val="0070C0"/>
        </w:rPr>
        <w:t>Maurizio Conti</w:t>
      </w:r>
    </w:p>
    <w:p w14:paraId="47CD6765" w14:textId="77777777" w:rsidR="001E36DC" w:rsidRPr="001E36DC" w:rsidRDefault="001E36DC" w:rsidP="001E36DC">
      <w:pPr>
        <w:widowControl w:val="0"/>
        <w:autoSpaceDE w:val="0"/>
        <w:autoSpaceDN w:val="0"/>
        <w:adjustRightInd w:val="0"/>
        <w:jc w:val="both"/>
        <w:rPr>
          <w:rFonts w:cs="Helvetica"/>
          <w:color w:val="0070C0"/>
        </w:rPr>
      </w:pPr>
      <w:r w:rsidRPr="001E36DC">
        <w:rPr>
          <w:rFonts w:cs="Helvetica"/>
          <w:color w:val="0070C0"/>
        </w:rPr>
        <w:t>good4life</w:t>
      </w:r>
    </w:p>
    <w:p w14:paraId="2E046B6E" w14:textId="77777777" w:rsidR="001E36DC" w:rsidRPr="001E36DC" w:rsidRDefault="001E36DC" w:rsidP="001E36DC">
      <w:pPr>
        <w:widowControl w:val="0"/>
        <w:autoSpaceDE w:val="0"/>
        <w:autoSpaceDN w:val="0"/>
        <w:adjustRightInd w:val="0"/>
        <w:jc w:val="both"/>
        <w:rPr>
          <w:rFonts w:cs="Helvetica"/>
          <w:color w:val="0070C0"/>
        </w:rPr>
      </w:pPr>
      <w:hyperlink r:id="rId9" w:history="1">
        <w:r w:rsidRPr="001E36DC">
          <w:rPr>
            <w:rFonts w:cs="Helvetica"/>
            <w:color w:val="0070C0"/>
            <w:u w:val="single" w:color="0950D0"/>
          </w:rPr>
          <w:t>www.good4life.ch</w:t>
        </w:r>
      </w:hyperlink>
    </w:p>
    <w:p w14:paraId="7A9A175A" w14:textId="77777777" w:rsidR="001E36DC" w:rsidRPr="001E36DC" w:rsidRDefault="001E36DC" w:rsidP="001E36DC">
      <w:pPr>
        <w:widowControl w:val="0"/>
        <w:autoSpaceDE w:val="0"/>
        <w:autoSpaceDN w:val="0"/>
        <w:adjustRightInd w:val="0"/>
        <w:jc w:val="both"/>
        <w:rPr>
          <w:rFonts w:cs="Helvetica"/>
          <w:color w:val="0070C0"/>
        </w:rPr>
      </w:pPr>
      <w:proofErr w:type="spellStart"/>
      <w:r w:rsidRPr="001E36DC">
        <w:rPr>
          <w:rFonts w:cs="Helvetica"/>
          <w:color w:val="0070C0"/>
        </w:rPr>
        <w:t>Email</w:t>
      </w:r>
      <w:proofErr w:type="spellEnd"/>
      <w:r w:rsidRPr="001E36DC">
        <w:rPr>
          <w:rFonts w:cs="Helvetica"/>
          <w:color w:val="0070C0"/>
        </w:rPr>
        <w:t>:</w:t>
      </w:r>
      <w:r w:rsidRPr="001E36DC">
        <w:rPr>
          <w:rFonts w:cs="Helvetica"/>
          <w:color w:val="0070C0"/>
        </w:rPr>
        <w:tab/>
      </w:r>
      <w:hyperlink r:id="rId10" w:history="1">
        <w:r w:rsidRPr="001E36DC">
          <w:rPr>
            <w:rFonts w:cs="Helvetica"/>
            <w:color w:val="0070C0"/>
            <w:u w:val="single" w:color="0950D0"/>
          </w:rPr>
          <w:t>info@good4life.ch</w:t>
        </w:r>
      </w:hyperlink>
    </w:p>
    <w:p w14:paraId="047EC0F9" w14:textId="77777777" w:rsidR="00575531" w:rsidRPr="001E36DC" w:rsidRDefault="001E36DC" w:rsidP="001E36DC">
      <w:pPr>
        <w:jc w:val="both"/>
        <w:rPr>
          <w:color w:val="0070C0"/>
        </w:rPr>
      </w:pPr>
      <w:r w:rsidRPr="001E36DC">
        <w:rPr>
          <w:rFonts w:cs="Helvetica"/>
          <w:color w:val="0070C0"/>
        </w:rPr>
        <w:t>Mobile:</w:t>
      </w:r>
      <w:r w:rsidRPr="001E36DC">
        <w:rPr>
          <w:rFonts w:cs="Helvetica"/>
          <w:color w:val="0070C0"/>
        </w:rPr>
        <w:tab/>
        <w:t>+41794305554</w:t>
      </w:r>
    </w:p>
    <w:sectPr w:rsidR="00575531" w:rsidRPr="001E36DC" w:rsidSect="004306D1">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287" w:usb1="00000000" w:usb2="00000000" w:usb3="00000000" w:csb0="000000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6DC"/>
    <w:rsid w:val="001E36DC"/>
    <w:rsid w:val="004306D1"/>
    <w:rsid w:val="0057553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0B6CBC4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1E36DC"/>
    <w:rPr>
      <w:color w:val="0563C1" w:themeColor="hyperlink"/>
      <w:u w:val="single"/>
    </w:rPr>
  </w:style>
  <w:style w:type="character" w:styleId="BesuchterLink">
    <w:name w:val="FollowedHyperlink"/>
    <w:basedOn w:val="Absatz-Standardschriftart"/>
    <w:uiPriority w:val="99"/>
    <w:semiHidden/>
    <w:unhideWhenUsed/>
    <w:rsid w:val="001E36D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www.srf.ch/sendungen/dok/chemie-im-fisch-wie-gesund-ist-zuchtfisch-wirklich" TargetMode="External"/><Relationship Id="rId5" Type="http://schemas.openxmlformats.org/officeDocument/2006/relationships/hyperlink" Target="http://www.good4life.ch/home/pflaster-wirkungsweisen/anti-aging-entgiftung/" TargetMode="External"/><Relationship Id="rId6" Type="http://schemas.openxmlformats.org/officeDocument/2006/relationships/hyperlink" Target="http://www.gtrolf.ch/" TargetMode="External"/><Relationship Id="rId7" Type="http://schemas.openxmlformats.org/officeDocument/2006/relationships/hyperlink" Target="http://www.good4life.ch/home/nahrungserg&#228;nzung/" TargetMode="External"/><Relationship Id="rId8" Type="http://schemas.openxmlformats.org/officeDocument/2006/relationships/image" Target="media/image1.emf"/><Relationship Id="rId9" Type="http://schemas.openxmlformats.org/officeDocument/2006/relationships/hyperlink" Target="http://www.good4life.ch/" TargetMode="External"/><Relationship Id="rId10" Type="http://schemas.openxmlformats.org/officeDocument/2006/relationships/hyperlink" Target="mailto:info@good4life.ch"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820</Words>
  <Characters>5167</Characters>
  <Application>Microsoft Macintosh Word</Application>
  <DocSecurity>0</DocSecurity>
  <Lines>43</Lines>
  <Paragraphs>11</Paragraphs>
  <ScaleCrop>false</ScaleCrop>
  <LinksUpToDate>false</LinksUpToDate>
  <CharactersWithSpaces>5976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Maurizio Conti</dc:creator>
  <cp:keywords/>
  <dc:description/>
  <cp:lastModifiedBy>Maurizio Conti</cp:lastModifiedBy>
  <cp:revision>1</cp:revision>
  <dcterms:created xsi:type="dcterms:W3CDTF">2016-12-07T17:40:00Z</dcterms:created>
  <dcterms:modified xsi:type="dcterms:W3CDTF">2016-12-07T17:45:00Z</dcterms:modified>
</cp:coreProperties>
</file>